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0001388406</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KYMERA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001-39460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500 North Beacon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(857)-285-5300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Chadwick Jeremy 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4054</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317922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20"/>
        <w:spacing w:after="0"/>
        <w:tabs>
          <w:tab w:leader="none" w:pos="1500" w:val="left"/>
          <w:tab w:leader="none" w:pos="2820" w:val="left"/>
          <w:tab w:leader="none" w:pos="4200" w:val="left"/>
          <w:tab w:leader="none" w:pos="5980" w:val="left"/>
          <w:tab w:leader="none" w:pos="6580" w:val="left"/>
          <w:tab w:leader="none" w:pos="738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from Whom</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2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KYMERA</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56"/>
        </w:trPr>
        <w:tc>
          <w:tcPr>
            <w:tcW w:w="11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286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05/22/2026 Units awarded</w:t>
            </w:r>
          </w:p>
        </w:tc>
        <w:tc>
          <w:tcPr>
            <w:tcW w:w="17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8"/>
              </w:rPr>
              <w:t>THERAPEUTICS,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w w:val="99"/>
              </w:rPr>
              <w:t>4054</w:t>
            </w:r>
          </w:p>
        </w:tc>
        <w:tc>
          <w:tcPr>
            <w:tcW w:w="24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05/22/2026</w:t>
            </w:r>
            <w:r>
              <w:rPr>
                <w:rFonts w:ascii="Times New Roman" w:cs="Times New Roman" w:eastAsia="Times New Roman" w:hAnsi="Times New Roman"/>
                <w:sz w:val="16"/>
                <w:szCs w:val="16"/>
                <w:color w:val="auto"/>
              </w:rPr>
              <w:t xml:space="preserve"> compensation</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under the Issuer's</w:t>
            </w:r>
          </w:p>
        </w:tc>
        <w:tc>
          <w:tcPr>
            <w:tcW w:w="174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INC.</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480"/>
        <w:spacing w:after="0" w:line="230" w:lineRule="auto"/>
        <w:rPr>
          <w:sz w:val="20"/>
          <w:szCs w:val="20"/>
          <w:color w:val="auto"/>
        </w:rPr>
      </w:pPr>
      <w:r>
        <w:rPr>
          <w:rFonts w:ascii="Times New Roman" w:cs="Times New Roman" w:eastAsia="Times New Roman" w:hAnsi="Times New Roman"/>
          <w:sz w:val="22"/>
          <w:szCs w:val="22"/>
          <w:color w:val="auto"/>
        </w:rPr>
        <w:t>2020 Equity</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10b5-1 Sales for JEREMY CHADWICK</w:t>
      </w:r>
    </w:p>
    <w:p>
      <w:pPr>
        <w:spacing w:after="0" w:line="26" w:lineRule="exact"/>
        <w:rPr>
          <w:sz w:val="20"/>
          <w:szCs w:val="20"/>
          <w:color w:val="auto"/>
        </w:rPr>
      </w:pP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500 North Beacon Street 4th Floor</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Watertown MA 02472 10b5-1 Sales for JEREMY CHADWICK</w:t>
      </w: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500 North Beacon Street 4th Floor</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Watertown MA 02472 10b5-1 Sales for JEREMY CHADWICK</w:t>
      </w: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500 North Beacon Street 4th Floor</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Watertown MA 02472 10b5-1 Sales for JEREMY CHADWICK</w:t>
      </w: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500 North Beacon Street 4th Floor</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Watertown MA 02472 10b5-1 Sales for JEREMY CHADWICK</w:t>
      </w: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500 North Beacon Street 4th Floor</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Watertown MA 02472 10b5-1 Sales for JEREMY CHADWICK</w:t>
      </w: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500 North Beacon Street 4th Floor</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Watertown MA 02472 10b5-1 Sales for JEREMY CHADWICK</w:t>
      </w: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500 North Beacon Street 4th Floor</w:t>
      </w:r>
    </w:p>
    <w:p>
      <w:pPr>
        <w:spacing w:after="0" w:line="1"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Watertown MA 02472 10b5-1 Sales for JEREMY CHADWICK</w:t>
      </w:r>
    </w:p>
    <w:p>
      <w:pPr>
        <w:ind w:left="40" w:right="1420"/>
        <w:spacing w:after="0" w:line="230" w:lineRule="auto"/>
        <w:rPr>
          <w:sz w:val="20"/>
          <w:szCs w:val="20"/>
          <w:color w:val="auto"/>
        </w:rPr>
      </w:pPr>
      <w:r>
        <w:rPr>
          <w:rFonts w:ascii="Times New Roman" w:cs="Times New Roman" w:eastAsia="Times New Roman" w:hAnsi="Times New Roman"/>
          <w:sz w:val="22"/>
          <w:szCs w:val="22"/>
          <w:color w:val="auto"/>
        </w:rPr>
        <w:t>500 North Beacon Street 4th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20" w:lineRule="exact"/>
        <w:rPr>
          <w:sz w:val="20"/>
          <w:szCs w:val="20"/>
          <w:color w:val="auto"/>
        </w:rPr>
      </w:pPr>
    </w:p>
    <w:p>
      <w:pPr>
        <w:jc w:val="both"/>
        <w:ind w:left="40" w:right="1420"/>
        <w:spacing w:after="0" w:line="238" w:lineRule="auto"/>
        <w:rPr>
          <w:sz w:val="20"/>
          <w:szCs w:val="20"/>
          <w:color w:val="auto"/>
        </w:rPr>
      </w:pPr>
      <w:r>
        <w:rPr>
          <w:rFonts w:ascii="Times New Roman" w:cs="Times New Roman" w:eastAsia="Times New Roman" w:hAnsi="Times New Roman"/>
          <w:sz w:val="22"/>
          <w:szCs w:val="22"/>
          <w:color w:val="auto"/>
        </w:rPr>
        <w:t>JEREMY CHADWICK 500 North Beacon Street 4th Floor</w:t>
      </w:r>
    </w:p>
    <w:p>
      <w:pPr>
        <w:ind w:left="4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04/22/2026 300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27000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1300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117000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04/14/2026 5251</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472598.51</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04/01/2026 14640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1251166.61</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03/31/2026 7600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648881.92</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03/25/2026 24727</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1984554.44</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03/23/2026 91250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7063733.26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03/11/2026 25758</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2145673.70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03/04/2026 3919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334272.49</w:t>
            </w:r>
          </w:p>
        </w:tc>
      </w:tr>
    </w:tbl>
    <w:p>
      <w:pPr>
        <w:spacing w:after="0" w:line="379" w:lineRule="exact"/>
        <w:rPr>
          <w:sz w:val="20"/>
          <w:szCs w:val="20"/>
          <w:color w:val="auto"/>
        </w:rPr>
      </w:pPr>
    </w:p>
    <w:p>
      <w:pPr>
        <w:sectPr>
          <w:pgSz w:w="11900" w:h="16838" w:orient="portrait"/>
          <w:cols w:equalWidth="0" w:num="3">
            <w:col w:w="3620" w:space="4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JEREMY CHADWICK</w:t>
      </w:r>
      <w:r>
        <w:rPr>
          <w:sz w:val="20"/>
          <w:szCs w:val="20"/>
          <w:color w:val="auto"/>
        </w:rPr>
        <w:tab/>
      </w: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03/02/2026 2039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181321.64</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500 North Beacon Street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4th Floor</w:t>
      </w:r>
    </w:p>
    <w:p>
      <w:pPr>
        <w:ind w:left="4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represent shares required to be sold by the reporting person to cover tax withholding obligations in connection with the vesting of RSUs. These sales were automatic and intended to qualify under Rule 10b5-1.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159" w:lineRule="exact"/>
        <w:rPr>
          <w:sz w:val="20"/>
          <w:szCs w:val="20"/>
          <w:color w:val="auto"/>
        </w:rPr>
      </w:pPr>
    </w:p>
    <w:p>
      <w:pPr>
        <w:sectPr>
          <w:pgSz w:w="11900" w:h="16838" w:orient="portrait"/>
          <w:cols w:equalWidth="0" w:num="2">
            <w:col w:w="820" w:space="120"/>
            <w:col w:w="10260"/>
          </w:cols>
          <w:pgMar w:left="320" w:top="111"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Jeremy Chadwick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2026-05-26T15:10:06Z</dcterms:created>
  <dcterms:modified xsi:type="dcterms:W3CDTF">2026-05-26T15:10:06Z</dcterms:modified>
</cp:coreProperties>
</file>